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8"/>
          <w:szCs w:val="28"/>
          <w:lang w:eastAsia="nb-NO"/>
        </w:rPr>
      </w:pPr>
      <w:r w:rsidRPr="007361C0">
        <w:rPr>
          <w:rFonts w:cstheme="minorHAnsi"/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5555937F" wp14:editId="4F085351">
            <wp:simplePos x="0" y="0"/>
            <wp:positionH relativeFrom="margin">
              <wp:posOffset>4349115</wp:posOffset>
            </wp:positionH>
            <wp:positionV relativeFrom="paragraph">
              <wp:posOffset>0</wp:posOffset>
            </wp:positionV>
            <wp:extent cx="2002244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74" y="21105"/>
                <wp:lineTo x="213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4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1C0">
        <w:rPr>
          <w:rFonts w:eastAsia="Times New Roman" w:cstheme="minorHAnsi"/>
          <w:b/>
          <w:color w:val="262B33"/>
          <w:sz w:val="28"/>
          <w:szCs w:val="28"/>
          <w:lang w:eastAsia="nb-NO"/>
        </w:rPr>
        <w:t xml:space="preserve">Referat fra styremøte i Sparbu Bygdekvinnelag 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10. Januar 2018    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Hos Ragnhild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 Skei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Tilstede: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Marthe, Gunn Sofie, Anne Irene og Ragnhild        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B53BB5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  <w:r w:rsidRPr="00B53BB5">
        <w:rPr>
          <w:rFonts w:eastAsia="Times New Roman" w:cstheme="minorHAnsi"/>
          <w:b/>
          <w:color w:val="262B33"/>
          <w:sz w:val="24"/>
          <w:szCs w:val="24"/>
          <w:lang w:eastAsia="nb-NO"/>
        </w:rPr>
        <w:t xml:space="preserve">1) Invitasjon til Mære skole og barnehagene om å søke på midler til </w:t>
      </w:r>
      <w:r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tradisjonsmat</w:t>
      </w:r>
      <w:r w:rsidRPr="00B53BB5">
        <w:rPr>
          <w:rFonts w:eastAsia="Times New Roman" w:cstheme="minorHAnsi"/>
          <w:b/>
          <w:color w:val="262B33"/>
          <w:sz w:val="24"/>
          <w:szCs w:val="24"/>
          <w:lang w:eastAsia="nb-NO"/>
        </w:rPr>
        <w:t>.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>Årsmøtet vedtok å disponere kr 30.000 til søknader i 2018</w:t>
      </w:r>
    </w:p>
    <w:p w:rsid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>Kriterier: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Kort 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>b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eskrivelse av tiltaket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Ikke driftsutgifter, men innkjøp av ingredienser til m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>åltidet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Maten skal lages fra bunn, 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og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det skal være norske råvarer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Budsjett skal ligge ved</w:t>
      </w:r>
    </w:p>
    <w:p w:rsid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For å gi inspirasjon til måltidet viser vi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til Bygdekvinnelaget sitt nettsted/tradisjonsmat </w:t>
      </w:r>
    </w:p>
    <w:p w:rsid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Søknaden sendes inn senest fredag 23.02 til Anne.irene.myhr</w:t>
      </w:r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>@nte.no</w:t>
      </w:r>
    </w:p>
    <w:p w:rsidR="00B53BB5" w:rsidRPr="007361C0" w:rsidRDefault="00B53BB5" w:rsidP="00B53BB5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De innkomne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søknadene 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behandles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på styremøte 7 mars</w:t>
      </w:r>
    </w:p>
    <w:p w:rsid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B53BB5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Invitasjon sendes til: 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Mære skole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Haugtussa barnehage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Mære gårdsbarnehage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Tuffbakken. Barnehage, Elin Britt Staal Hansen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Kringla </w:t>
      </w:r>
      <w:proofErr w:type="spellStart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friluftsbarnehage</w:t>
      </w:r>
      <w:proofErr w:type="spellEnd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, Dag Olav Stølan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Markedsføring </w:t>
      </w:r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>–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</w:t>
      </w:r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 xml:space="preserve">Anne Irene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kontakt</w:t>
      </w:r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 xml:space="preserve">er Steinkjeravisa og informerer om at de kan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besøke Haugtussa</w:t>
      </w:r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barnehage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  <w:r w:rsidRPr="00B53BB5">
        <w:rPr>
          <w:rFonts w:eastAsia="Times New Roman" w:cstheme="minorHAnsi"/>
          <w:b/>
          <w:color w:val="262B33"/>
          <w:sz w:val="24"/>
          <w:szCs w:val="24"/>
          <w:lang w:eastAsia="nb-NO"/>
        </w:rPr>
        <w:t xml:space="preserve">2) </w:t>
      </w:r>
      <w:r w:rsidR="007361C0"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Verving</w:t>
      </w:r>
      <w:r w:rsidRPr="00B53BB5">
        <w:rPr>
          <w:rFonts w:eastAsia="Times New Roman" w:cstheme="minorHAnsi"/>
          <w:b/>
          <w:color w:val="262B33"/>
          <w:sz w:val="24"/>
          <w:szCs w:val="24"/>
          <w:lang w:eastAsia="nb-NO"/>
        </w:rPr>
        <w:t xml:space="preserve"> av medlemmer</w:t>
      </w: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Vi vil bruke strategien - </w:t>
      </w:r>
      <w:r w:rsidR="007361C0" w:rsidRPr="007361C0">
        <w:rPr>
          <w:rFonts w:eastAsia="Times New Roman" w:cstheme="minorHAnsi"/>
          <w:i/>
          <w:color w:val="262B33"/>
          <w:sz w:val="24"/>
          <w:szCs w:val="24"/>
          <w:lang w:eastAsia="nb-NO"/>
        </w:rPr>
        <w:t>Ta med en venn</w:t>
      </w: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Medlemsaktivitet før sommeren er; 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Vinkveld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, 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tur til Grong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>, strikkekveld</w:t>
      </w: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>På d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ugnad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>er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- sette opp de som kjenner hverandre sammen, på samme alder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Vi gikk gjennom datoene og gjorde følgende endringer: 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Medlemsmøte 8. Mars hos Birgit </w:t>
      </w:r>
      <w:proofErr w:type="spellStart"/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>Holan</w:t>
      </w:r>
      <w:proofErr w:type="spellEnd"/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med vinsmaking. Må være påmelding</w:t>
      </w:r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>. Marthe har kontakt med Vinmonopolet, Steinkjer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bookmarkStart w:id="0" w:name="_GoBack"/>
      <w:bookmarkEnd w:id="0"/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Styremøte 15. Mars hos Gunn Sofie</w:t>
      </w:r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</w:t>
      </w:r>
      <w:proofErr w:type="spellStart"/>
      <w:r w:rsidR="00B53BB5">
        <w:rPr>
          <w:rFonts w:eastAsia="Times New Roman" w:cstheme="minorHAnsi"/>
          <w:color w:val="262B33"/>
          <w:sz w:val="24"/>
          <w:szCs w:val="24"/>
          <w:lang w:eastAsia="nb-NO"/>
        </w:rPr>
        <w:t>Ystgård</w:t>
      </w:r>
      <w:proofErr w:type="spellEnd"/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Strikkekafé med pizza hos Sissel </w:t>
      </w:r>
      <w:proofErr w:type="spellStart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Stuberg</w:t>
      </w:r>
      <w:proofErr w:type="spellEnd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, onsdag 18. April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Anne Irene lager flyers om arrangementene som legges ut på bordene på </w:t>
      </w:r>
      <w:proofErr w:type="spellStart"/>
      <w:r>
        <w:rPr>
          <w:rFonts w:eastAsia="Times New Roman" w:cstheme="minorHAnsi"/>
          <w:color w:val="262B33"/>
          <w:sz w:val="24"/>
          <w:szCs w:val="24"/>
          <w:lang w:eastAsia="nb-NO"/>
        </w:rPr>
        <w:t>fastelaven</w:t>
      </w:r>
      <w:proofErr w:type="spellEnd"/>
      <w:r>
        <w:rPr>
          <w:rFonts w:eastAsia="Times New Roman" w:cstheme="minorHAnsi"/>
          <w:color w:val="262B33"/>
          <w:sz w:val="24"/>
          <w:szCs w:val="24"/>
          <w:lang w:eastAsia="nb-NO"/>
        </w:rPr>
        <w:t>.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 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0806BD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</w:p>
    <w:p w:rsidR="000806BD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  <w:r w:rsidRPr="00B53BB5">
        <w:rPr>
          <w:rFonts w:eastAsia="Times New Roman" w:cstheme="minorHAnsi"/>
          <w:b/>
          <w:color w:val="262B33"/>
          <w:sz w:val="24"/>
          <w:szCs w:val="24"/>
          <w:lang w:eastAsia="nb-NO"/>
        </w:rPr>
        <w:lastRenderedPageBreak/>
        <w:t xml:space="preserve">3) </w:t>
      </w:r>
      <w:r w:rsidR="007361C0"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Høring på politisk plattform</w:t>
      </w: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Forslag var utsendt på forhånd. I tillegg tok vi inn to forslag 1) 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Ragnhild - mat og miljø, side 142, endres til mikroplast bør forbys i produksjon</w:t>
      </w:r>
    </w:p>
    <w:p w:rsid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2) 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Marthe - forankringen er i bygda, det er der vi kan gjøre en forskjell</w:t>
      </w:r>
    </w:p>
    <w:p w:rsidR="000806BD" w:rsidRPr="007361C0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>Se vedlegg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  <w:r w:rsidRPr="00B53BB5">
        <w:rPr>
          <w:rFonts w:eastAsia="Times New Roman" w:cstheme="minorHAnsi"/>
          <w:b/>
          <w:color w:val="262B33"/>
          <w:sz w:val="24"/>
          <w:szCs w:val="24"/>
          <w:lang w:eastAsia="nb-NO"/>
        </w:rPr>
        <w:t xml:space="preserve">4) </w:t>
      </w:r>
      <w:r w:rsidR="007361C0"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Henvendelse fra valgkomiteen i NT</w:t>
      </w:r>
      <w:r w:rsidRPr="00B53BB5">
        <w:rPr>
          <w:rFonts w:eastAsia="Times New Roman" w:cstheme="minorHAnsi"/>
          <w:b/>
          <w:color w:val="262B33"/>
          <w:sz w:val="24"/>
          <w:szCs w:val="24"/>
          <w:lang w:eastAsia="nb-NO"/>
        </w:rPr>
        <w:t>B</w:t>
      </w:r>
      <w:r w:rsidR="007361C0"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K</w:t>
      </w:r>
    </w:p>
    <w:p w:rsidR="007361C0" w:rsidRPr="007361C0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>Valgkomiteen ønsker forslag på kandidater til fylkesstyret. Sparbu har i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ngen ledige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 </w:t>
      </w:r>
      <w:proofErr w:type="spellStart"/>
      <w:r>
        <w:rPr>
          <w:rFonts w:eastAsia="Times New Roman" w:cstheme="minorHAnsi"/>
          <w:color w:val="262B33"/>
          <w:sz w:val="24"/>
          <w:szCs w:val="24"/>
          <w:lang w:eastAsia="nb-NO"/>
        </w:rPr>
        <w:t>pt</w:t>
      </w:r>
      <w:proofErr w:type="spellEnd"/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0806BD" w:rsidRDefault="00B53BB5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0806BD">
        <w:rPr>
          <w:rFonts w:eastAsia="Times New Roman" w:cstheme="minorHAnsi"/>
          <w:b/>
          <w:color w:val="262B33"/>
          <w:sz w:val="24"/>
          <w:szCs w:val="24"/>
          <w:lang w:eastAsia="nb-NO"/>
        </w:rPr>
        <w:t>5)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 </w:t>
      </w:r>
      <w:r w:rsidRPr="000806BD">
        <w:rPr>
          <w:rFonts w:cstheme="minorHAnsi"/>
          <w:b/>
          <w:color w:val="262B33"/>
          <w:sz w:val="24"/>
          <w:szCs w:val="24"/>
        </w:rPr>
        <w:t xml:space="preserve">Søke Studieforbundet Næring og samfunn om støtte til avlønning av aktivitører på </w:t>
      </w:r>
      <w:proofErr w:type="spellStart"/>
      <w:r w:rsidRPr="000806BD">
        <w:rPr>
          <w:rFonts w:cstheme="minorHAnsi"/>
          <w:b/>
          <w:color w:val="262B33"/>
          <w:sz w:val="24"/>
          <w:szCs w:val="24"/>
        </w:rPr>
        <w:t>Hamrum</w:t>
      </w:r>
      <w:proofErr w:type="spellEnd"/>
      <w:r w:rsidRPr="000806BD">
        <w:rPr>
          <w:rFonts w:cstheme="minorHAnsi"/>
          <w:b/>
          <w:color w:val="262B33"/>
          <w:sz w:val="24"/>
          <w:szCs w:val="24"/>
        </w:rPr>
        <w:t xml:space="preserve">. </w:t>
      </w:r>
      <w:r w:rsidRPr="000806BD">
        <w:rPr>
          <w:rFonts w:cstheme="minorHAnsi"/>
          <w:color w:val="262B33"/>
          <w:sz w:val="24"/>
          <w:szCs w:val="24"/>
        </w:rPr>
        <w:t xml:space="preserve">Styringsorganet for </w:t>
      </w:r>
      <w:proofErr w:type="spellStart"/>
      <w:r w:rsidRPr="000806BD">
        <w:rPr>
          <w:rFonts w:cstheme="minorHAnsi"/>
          <w:color w:val="262B33"/>
          <w:sz w:val="24"/>
          <w:szCs w:val="24"/>
        </w:rPr>
        <w:t>Hamrum</w:t>
      </w:r>
      <w:proofErr w:type="spellEnd"/>
      <w:r w:rsidRPr="000806BD">
        <w:rPr>
          <w:rFonts w:cstheme="minorHAnsi"/>
          <w:color w:val="262B33"/>
          <w:sz w:val="24"/>
          <w:szCs w:val="24"/>
        </w:rPr>
        <w:t xml:space="preserve"> ved Torlaug H. S. har henvendt seg til Sparbu Bygdekvinnelag om å være søkerorganisasjon til to aktivitører på </w:t>
      </w:r>
      <w:proofErr w:type="spellStart"/>
      <w:r w:rsidRPr="000806BD">
        <w:rPr>
          <w:rFonts w:cstheme="minorHAnsi"/>
          <w:color w:val="262B33"/>
          <w:sz w:val="24"/>
          <w:szCs w:val="24"/>
        </w:rPr>
        <w:t>Hamrum</w:t>
      </w:r>
      <w:proofErr w:type="spellEnd"/>
      <w:r w:rsidRPr="000806BD">
        <w:rPr>
          <w:rFonts w:cstheme="minorHAnsi"/>
          <w:color w:val="262B33"/>
          <w:sz w:val="24"/>
          <w:szCs w:val="24"/>
        </w:rPr>
        <w:t xml:space="preserve"> eldresenter. Disse lønnes på timebasis. </w:t>
      </w:r>
      <w:hyperlink r:id="rId6" w:history="1">
        <w:r w:rsidRPr="000806BD">
          <w:rPr>
            <w:rStyle w:val="Hyperkobling"/>
            <w:rFonts w:cstheme="minorHAnsi"/>
            <w:sz w:val="24"/>
            <w:szCs w:val="24"/>
          </w:rPr>
          <w:t>http://www.naeringogsamfunn.no/getfile.php/4034764.2482.qpuptku7tnlijq/Tilskuddssatser+2018.pdf</w:t>
        </w:r>
      </w:hyperlink>
      <w:r w:rsidRPr="00B53BB5">
        <w:rPr>
          <w:rFonts w:ascii="inherit" w:hAnsi="inherit" w:cs="Tahoma"/>
          <w:color w:val="262B33"/>
          <w:sz w:val="16"/>
          <w:szCs w:val="16"/>
        </w:rPr>
        <w:br/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16 timer pr uke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i 10 uker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Aktivitetshjelpere, snekkerverksted, trim, bingo, avislesing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Aktivitetstilbud for å opprettholde en funksjon hos de eldre på en institusjon i bygda, veiledning i aktiviteter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Torlaug innhenter 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>avlønning</w:t>
      </w:r>
    </w:p>
    <w:p w:rsidR="000806BD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0806BD" w:rsidRPr="007361C0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>Sparbu Bygdekvinnelag er positiv til å være søkerorganisasjon så lenge det er enkelt å administrerer.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  <w:r w:rsidRPr="000806BD">
        <w:rPr>
          <w:rFonts w:eastAsia="Times New Roman" w:cstheme="minorHAnsi"/>
          <w:b/>
          <w:color w:val="262B33"/>
          <w:sz w:val="24"/>
          <w:szCs w:val="24"/>
          <w:lang w:eastAsia="nb-NO"/>
        </w:rPr>
        <w:t>6) Orienteringer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 xml:space="preserve">Feittirsdagsarrangement </w:t>
      </w:r>
      <w:r w:rsidR="000806BD" w:rsidRPr="000806BD">
        <w:rPr>
          <w:rFonts w:eastAsia="Times New Roman" w:cstheme="minorHAnsi"/>
          <w:b/>
          <w:color w:val="262B33"/>
          <w:sz w:val="24"/>
          <w:szCs w:val="24"/>
          <w:lang w:eastAsia="nb-NO"/>
        </w:rPr>
        <w:t xml:space="preserve">søndag </w:t>
      </w:r>
      <w:r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11 februar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- Heistad. Huset er utleid lørdags kveld, natt. </w:t>
      </w:r>
      <w:proofErr w:type="spellStart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>Dvs</w:t>
      </w:r>
      <w:proofErr w:type="spellEnd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at alt rundt vårt arrangement må skje på søndag.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Anne Irene lager 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plakat, skriver på </w:t>
      </w:r>
      <w:proofErr w:type="spellStart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>facebook</w:t>
      </w:r>
      <w:proofErr w:type="spellEnd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og hjemmeside og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til nyhetsbrevet</w:t>
      </w:r>
    </w:p>
    <w:p w:rsidR="000806BD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Priser, 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Dessert: 30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Kaffe 20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Kake 20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Saltkjøtt, mm voksne, 150,-, barn 100,-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Alle i styret tar med gevinster. 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Anne Irene snakker med Brit 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på </w:t>
      </w:r>
      <w:proofErr w:type="spellStart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>coop</w:t>
      </w:r>
      <w:proofErr w:type="spellEnd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Mære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om fruktkurv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Marthe snakker med glassgården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Ragnhild snakker med Bjørka</w:t>
      </w:r>
    </w:p>
    <w:p w:rsidR="000806BD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Medlemsmøte 8 mars hos Birgit</w:t>
      </w:r>
      <w:r w:rsidR="000806BD" w:rsidRPr="000806BD">
        <w:rPr>
          <w:rFonts w:eastAsia="Times New Roman" w:cstheme="minorHAnsi"/>
          <w:b/>
          <w:color w:val="262B33"/>
          <w:sz w:val="24"/>
          <w:szCs w:val="24"/>
          <w:lang w:eastAsia="nb-NO"/>
        </w:rPr>
        <w:t xml:space="preserve"> </w:t>
      </w:r>
      <w:proofErr w:type="spellStart"/>
      <w:r w:rsidR="000806BD" w:rsidRPr="000806BD">
        <w:rPr>
          <w:rFonts w:eastAsia="Times New Roman" w:cstheme="minorHAnsi"/>
          <w:b/>
          <w:color w:val="262B33"/>
          <w:sz w:val="24"/>
          <w:szCs w:val="24"/>
          <w:lang w:eastAsia="nb-NO"/>
        </w:rPr>
        <w:t>Holan</w:t>
      </w:r>
      <w:proofErr w:type="spellEnd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</w:t>
      </w:r>
      <w:proofErr w:type="spellStart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>k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l</w:t>
      </w:r>
      <w:proofErr w:type="spellEnd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19.00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Påmelding </w:t>
      </w:r>
      <w:proofErr w:type="spellStart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pga</w:t>
      </w:r>
      <w:proofErr w:type="spellEnd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lukket lag, frist 1 mars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lastRenderedPageBreak/>
        <w:t>Kr 100,- pr deltaker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for å dekke utgifter til vinsmaking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Anne Irene tar med rødvinsglass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,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Marthe tar med hvitvinsglass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Flatbrødkurs og lefsekurs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2 ganger pr uke i 2 uker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, </w:t>
      </w:r>
      <w:proofErr w:type="spellStart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Kl</w:t>
      </w:r>
      <w:proofErr w:type="spellEnd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1730 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>–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2100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, med Turid </w:t>
      </w:r>
      <w:proofErr w:type="spellStart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>Nordbakk</w:t>
      </w:r>
      <w:proofErr w:type="spellEnd"/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som lærer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Gamle </w:t>
      </w:r>
      <w:proofErr w:type="spellStart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meltyper</w:t>
      </w:r>
      <w:proofErr w:type="spellEnd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??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0806BD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Aktuelle datoer er 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>12 og 14 mars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 og</w:t>
      </w:r>
      <w:r w:rsidR="007361C0"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19 og 21 mars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Ulik pris på ikke medlemmer og medlemmer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b/>
          <w:color w:val="262B33"/>
          <w:sz w:val="24"/>
          <w:szCs w:val="24"/>
          <w:lang w:eastAsia="nb-NO"/>
        </w:rPr>
        <w:t>Risengrynsgrøten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 </w:t>
      </w:r>
      <w:r w:rsidR="000806BD">
        <w:rPr>
          <w:rFonts w:eastAsia="Times New Roman" w:cstheme="minorHAnsi"/>
          <w:color w:val="262B33"/>
          <w:sz w:val="24"/>
          <w:szCs w:val="24"/>
          <w:lang w:eastAsia="nb-NO"/>
        </w:rPr>
        <w:t xml:space="preserve">som er hos Brit Opsal </w:t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gis til 5. Klasse Mære skole, teaterprosjekt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Anne Irene gir beskjed til Brit</w:t>
      </w: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7361C0" w:rsidRPr="007361C0" w:rsidRDefault="007361C0" w:rsidP="007361C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262B33"/>
          <w:sz w:val="16"/>
          <w:szCs w:val="16"/>
          <w:lang w:eastAsia="nb-NO"/>
        </w:rPr>
      </w:pPr>
    </w:p>
    <w:p w:rsidR="00DE5550" w:rsidRDefault="000806BD">
      <w:proofErr w:type="spellStart"/>
      <w:r>
        <w:t>Ref</w:t>
      </w:r>
      <w:proofErr w:type="spellEnd"/>
      <w:r>
        <w:t xml:space="preserve"> – Anne Irene </w:t>
      </w:r>
    </w:p>
    <w:p w:rsidR="000806BD" w:rsidRDefault="000806BD"/>
    <w:p w:rsidR="000806BD" w:rsidRPr="00193F7A" w:rsidRDefault="000806BD" w:rsidP="000806BD">
      <w:pPr>
        <w:rPr>
          <w:u w:val="single"/>
        </w:rPr>
      </w:pPr>
      <w:r w:rsidRPr="00193F7A">
        <w:rPr>
          <w:u w:val="single"/>
        </w:rPr>
        <w:t>HØRINGSSVAR</w:t>
      </w:r>
    </w:p>
    <w:p w:rsidR="000806BD" w:rsidRDefault="000806BD" w:rsidP="000806BD">
      <w:pPr>
        <w:rPr>
          <w:b/>
        </w:rPr>
      </w:pPr>
    </w:p>
    <w:p w:rsidR="000806BD" w:rsidRDefault="000806BD" w:rsidP="000806BD">
      <w:pPr>
        <w:rPr>
          <w:b/>
        </w:rPr>
      </w:pPr>
      <w:r>
        <w:rPr>
          <w:b/>
        </w:rPr>
        <w:t>Lokallagets navn og fylke: Sparbu, Nord-Trøndelag</w:t>
      </w:r>
    </w:p>
    <w:p w:rsidR="000806BD" w:rsidRDefault="000806BD" w:rsidP="000806BD">
      <w:pPr>
        <w:rPr>
          <w:b/>
        </w:rPr>
      </w:pPr>
    </w:p>
    <w:p w:rsidR="000806BD" w:rsidRPr="001371DD" w:rsidRDefault="000806BD" w:rsidP="000806B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>Gode liv i levende bygder (linje 1-48)</w:t>
      </w:r>
    </w:p>
    <w:p w:rsidR="000806BD" w:rsidRPr="009772AC" w:rsidRDefault="000806BD" w:rsidP="000806BD">
      <w:r w:rsidRPr="009772AC">
        <w:t>Støtter forslaget</w:t>
      </w:r>
    </w:p>
    <w:p w:rsidR="000806BD" w:rsidRDefault="000806BD" w:rsidP="000806BD"/>
    <w:p w:rsidR="000806BD" w:rsidRDefault="000806BD" w:rsidP="000806BD">
      <w:r>
        <w:t xml:space="preserve">Ja: </w:t>
      </w:r>
    </w:p>
    <w:p w:rsidR="000806BD" w:rsidRDefault="000806BD" w:rsidP="000806BD">
      <w:r>
        <w:t xml:space="preserve">Nei: </w:t>
      </w:r>
      <w:proofErr w:type="spellStart"/>
      <w:r>
        <w:t>X</w:t>
      </w:r>
      <w:proofErr w:type="spellEnd"/>
    </w:p>
    <w:p w:rsidR="000806BD" w:rsidRPr="00671C5F" w:rsidRDefault="000806BD" w:rsidP="000806BD">
      <w:pPr>
        <w:spacing w:after="200" w:line="276" w:lineRule="auto"/>
      </w:pPr>
      <w:r w:rsidRPr="00671C5F">
        <w:t>Kommentarer</w:t>
      </w:r>
      <w:r>
        <w:t>, begrunnelse eller alternative forslag (husk å vise til linjenummer):</w:t>
      </w:r>
    </w:p>
    <w:p w:rsidR="000806BD" w:rsidRDefault="000806BD" w:rsidP="000806BD">
      <w:r>
        <w:t xml:space="preserve">Linje 7-10 – gode liv i levende bygder handler om å se og ta vare på alle som flytter til og bor i bygda. Ved å fokusere på kvinnemangelen gjør vi kvinnen til «problemet», og det er å snu utfordringene på hode. </w:t>
      </w:r>
    </w:p>
    <w:p w:rsidR="000806BD" w:rsidRDefault="000806BD" w:rsidP="000806BD"/>
    <w:p w:rsidR="000806BD" w:rsidRDefault="000806BD" w:rsidP="000806BD">
      <w:pPr>
        <w:rPr>
          <w:color w:val="222222"/>
        </w:rPr>
      </w:pPr>
      <w:r>
        <w:t>Forslag til endring: I levende bygder er det en utviklingskultur preget av optimisme og engasjement, og et tillitsfult samarbeid mellom innbyggerne, frivilligheten og det offentlige. Norges Bygdekvinnelag vil arbeide for engasjerte og s</w:t>
      </w:r>
      <w:r>
        <w:rPr>
          <w:color w:val="222222"/>
        </w:rPr>
        <w:t xml:space="preserve">tolte kvinner, som kjenner at de hører til i levende bygdesamfunn. </w:t>
      </w:r>
    </w:p>
    <w:p w:rsidR="000806BD" w:rsidRDefault="000806BD" w:rsidP="000806BD">
      <w:pPr>
        <w:rPr>
          <w:color w:val="222222"/>
        </w:rPr>
      </w:pPr>
    </w:p>
    <w:p w:rsidR="000806BD" w:rsidRDefault="000806BD" w:rsidP="000806BD">
      <w:r>
        <w:rPr>
          <w:color w:val="222222"/>
        </w:rPr>
        <w:t xml:space="preserve">Endring linje 22/23 – Et godt og variert kulturtilbud der folk bor er viktig for trivsel og bostedsattraktivitet. Vi trenger lokale kulturløft basert på mangfold og lokal identitet. </w:t>
      </w:r>
    </w:p>
    <w:p w:rsidR="000806BD" w:rsidRDefault="000806BD" w:rsidP="000806BD"/>
    <w:p w:rsidR="000806BD" w:rsidRPr="00DE7BDE" w:rsidRDefault="000806BD" w:rsidP="000806BD">
      <w:r>
        <w:t>Ny linje 24 – De beste løsningene for å utvikle levende bygder skapes i et tillitsfult samarbeid mellom innbyggerne og det offentlige</w:t>
      </w:r>
    </w:p>
    <w:p w:rsidR="000806BD" w:rsidRDefault="000806BD" w:rsidP="000806BD">
      <w:pPr>
        <w:rPr>
          <w:b/>
          <w:sz w:val="28"/>
          <w:szCs w:val="28"/>
        </w:rPr>
      </w:pPr>
    </w:p>
    <w:p w:rsidR="000806BD" w:rsidRPr="001371DD" w:rsidRDefault="000806BD" w:rsidP="000806B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>Likestilling, inkludering og mangfold (linje 52-84)</w:t>
      </w:r>
    </w:p>
    <w:p w:rsidR="000806BD" w:rsidRDefault="000806BD" w:rsidP="000806BD">
      <w:r>
        <w:t>Støtter forslaget</w:t>
      </w:r>
    </w:p>
    <w:p w:rsidR="000806BD" w:rsidRDefault="000806BD" w:rsidP="000806BD"/>
    <w:p w:rsidR="000806BD" w:rsidRDefault="000806BD" w:rsidP="000806BD">
      <w:r>
        <w:t>Ja:</w:t>
      </w:r>
    </w:p>
    <w:p w:rsidR="000806BD" w:rsidRDefault="000806BD" w:rsidP="000806BD">
      <w:r>
        <w:t>Nei:</w:t>
      </w:r>
    </w:p>
    <w:p w:rsidR="000806BD" w:rsidRDefault="000806BD" w:rsidP="000806BD">
      <w:r>
        <w:t>Kommentarer, begrunnelse eller alternative forslag (husk å vise til linjenummer):</w:t>
      </w:r>
    </w:p>
    <w:p w:rsidR="000806BD" w:rsidRDefault="000806BD" w:rsidP="000806BD"/>
    <w:p w:rsidR="000806BD" w:rsidRDefault="000806BD" w:rsidP="000806BD">
      <w:r>
        <w:t xml:space="preserve">Tillegg til linje 84 – Fast arbeid og bosted skaper den beste integreringen, og vi vil tilrettelegge for at tilflytterne får bruke sine ressurser i lokalsamfunnet. </w:t>
      </w:r>
    </w:p>
    <w:p w:rsidR="000806BD" w:rsidRDefault="000806BD" w:rsidP="000806BD">
      <w:pPr>
        <w:rPr>
          <w:b/>
          <w:sz w:val="28"/>
          <w:szCs w:val="28"/>
        </w:rPr>
      </w:pPr>
    </w:p>
    <w:p w:rsidR="000806BD" w:rsidRDefault="000806BD" w:rsidP="000806BD">
      <w:pPr>
        <w:rPr>
          <w:b/>
          <w:sz w:val="28"/>
          <w:szCs w:val="28"/>
        </w:rPr>
      </w:pPr>
    </w:p>
    <w:p w:rsidR="000806BD" w:rsidRPr="001371DD" w:rsidRDefault="000806BD" w:rsidP="000806B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>Mat og miljø (linje 87-143)</w:t>
      </w:r>
    </w:p>
    <w:p w:rsidR="000806BD" w:rsidRDefault="000806BD" w:rsidP="000806BD">
      <w:r>
        <w:t>Støtter forslaget</w:t>
      </w:r>
    </w:p>
    <w:p w:rsidR="000806BD" w:rsidRDefault="000806BD" w:rsidP="000806BD"/>
    <w:p w:rsidR="000806BD" w:rsidRDefault="000806BD" w:rsidP="000806BD">
      <w:r>
        <w:t>Ja:</w:t>
      </w:r>
    </w:p>
    <w:p w:rsidR="000806BD" w:rsidRDefault="000806BD" w:rsidP="000806BD">
      <w:r>
        <w:t>Nei:</w:t>
      </w:r>
    </w:p>
    <w:p w:rsidR="000806BD" w:rsidRDefault="000806BD" w:rsidP="000806BD">
      <w:pPr>
        <w:rPr>
          <w:b/>
        </w:rPr>
      </w:pPr>
      <w:r>
        <w:t>Kommentarer, begrunnelse eller alternative forslag (husk å vise til linjenummer):</w:t>
      </w:r>
    </w:p>
    <w:p w:rsidR="000806BD" w:rsidRDefault="000806BD" w:rsidP="000806BD">
      <w:pPr>
        <w:rPr>
          <w:b/>
        </w:rPr>
      </w:pPr>
    </w:p>
    <w:p w:rsidR="000806BD" w:rsidRPr="00627C58" w:rsidRDefault="000806BD" w:rsidP="000806BD">
      <w:r w:rsidRPr="00627C58">
        <w:t>Endring på linje 142 -</w:t>
      </w:r>
      <w:proofErr w:type="gramStart"/>
      <w:r w:rsidRPr="00627C58">
        <w:t xml:space="preserve"> ….</w:t>
      </w:r>
      <w:proofErr w:type="gramEnd"/>
      <w:r w:rsidRPr="00627C58">
        <w:t>og mikroplast bør forbys i produksjon</w:t>
      </w:r>
      <w:r>
        <w:t>, fordi ….</w:t>
      </w:r>
    </w:p>
    <w:p w:rsidR="000806BD" w:rsidRDefault="000806BD" w:rsidP="000806BD">
      <w:pPr>
        <w:rPr>
          <w:b/>
        </w:rPr>
      </w:pPr>
    </w:p>
    <w:p w:rsidR="000806BD" w:rsidRDefault="000806BD" w:rsidP="000806BD">
      <w:pPr>
        <w:rPr>
          <w:b/>
        </w:rPr>
      </w:pPr>
    </w:p>
    <w:p w:rsidR="000806BD" w:rsidRPr="001371DD" w:rsidRDefault="000806BD" w:rsidP="000806B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 xml:space="preserve">Andre </w:t>
      </w:r>
      <w:r>
        <w:rPr>
          <w:b/>
          <w:sz w:val="28"/>
          <w:szCs w:val="28"/>
        </w:rPr>
        <w:t xml:space="preserve">kommentarer eller </w:t>
      </w:r>
      <w:r w:rsidRPr="001371DD">
        <w:rPr>
          <w:b/>
          <w:sz w:val="28"/>
          <w:szCs w:val="28"/>
        </w:rPr>
        <w:t>innspill til Politisk plattform</w:t>
      </w:r>
    </w:p>
    <w:p w:rsidR="000806BD" w:rsidRDefault="000806BD" w:rsidP="000806BD">
      <w:pPr>
        <w:rPr>
          <w:b/>
        </w:rPr>
      </w:pPr>
    </w:p>
    <w:p w:rsidR="000806BD" w:rsidRPr="004F1418" w:rsidRDefault="000806BD" w:rsidP="000806BD">
      <w:pPr>
        <w:autoSpaceDE w:val="0"/>
        <w:autoSpaceDN w:val="0"/>
        <w:adjustRightInd w:val="0"/>
        <w:rPr>
          <w:i/>
        </w:rPr>
      </w:pPr>
      <w:r>
        <w:t>I strategi mot 2020 står det om bygdekvinnelaget i 2020</w:t>
      </w:r>
      <w:r w:rsidRPr="004F1418">
        <w:rPr>
          <w:rFonts w:cstheme="minorHAnsi"/>
        </w:rPr>
        <w:t xml:space="preserve">: </w:t>
      </w:r>
      <w:r w:rsidRPr="004F1418">
        <w:rPr>
          <w:rFonts w:cstheme="minorHAnsi"/>
          <w:i/>
        </w:rPr>
        <w:t>Engasjement: Vi er en organisasjon som mange har lyst til å være med i fordi vi tar ansvar og engasjerer oss i det som skjer i samfunnet</w:t>
      </w:r>
      <w:r w:rsidRPr="004F1418">
        <w:rPr>
          <w:rFonts w:ascii="MinionPro-Regular" w:hAnsi="MinionPro-Regular" w:cs="MinionPro-Regular"/>
          <w:i/>
          <w:sz w:val="19"/>
          <w:szCs w:val="19"/>
        </w:rPr>
        <w:t>.</w:t>
      </w:r>
    </w:p>
    <w:p w:rsidR="000806BD" w:rsidRDefault="000806BD" w:rsidP="000806BD"/>
    <w:p w:rsidR="000806BD" w:rsidRDefault="000806BD" w:rsidP="000806BD">
      <w:r>
        <w:lastRenderedPageBreak/>
        <w:t xml:space="preserve">I gjennomføringen av en politisk plattform skal engasjementet og påvirkningen for å nå mål kunne skje både lokalt, regionalt og nasjonalt. Sparbu BKL syns det er vanskelig å se hvilke punkt i plattformen vi kan gjøre en forskjell. De fleste punktene er veldig generelle, og hvordan skal vi da kunne ta ansvar og engasjere oss? Forankringen for Bygdekvinnelaget sitt arbeid er i lokallaga, og det er der vi kan påvirke samfunnsendringen i vår retning. </w:t>
      </w:r>
    </w:p>
    <w:p w:rsidR="000806BD" w:rsidRDefault="000806BD" w:rsidP="000806BD"/>
    <w:p w:rsidR="000806BD" w:rsidRDefault="000806BD" w:rsidP="000806BD"/>
    <w:p w:rsidR="000806BD" w:rsidRDefault="000806BD" w:rsidP="000806BD">
      <w:r w:rsidRPr="001371DD">
        <w:rPr>
          <w:sz w:val="20"/>
          <w:szCs w:val="20"/>
        </w:rPr>
        <w:t xml:space="preserve">Høringssvaret sendes til Norges Bygdekvinnelag, postboks 9358 Grønland, 0135 Oslo, eller til </w:t>
      </w:r>
      <w:hyperlink r:id="rId7" w:history="1">
        <w:r w:rsidRPr="001371DD">
          <w:rPr>
            <w:rStyle w:val="Hyperkobling"/>
            <w:sz w:val="20"/>
            <w:szCs w:val="20"/>
          </w:rPr>
          <w:t>post@bygdekvinnelaget.no</w:t>
        </w:r>
      </w:hyperlink>
      <w:r w:rsidRPr="001371DD">
        <w:rPr>
          <w:sz w:val="20"/>
          <w:szCs w:val="20"/>
        </w:rPr>
        <w:t xml:space="preserve">. Skjemaet kan lastes ned på bygdekvinnelaget.no under </w:t>
      </w:r>
      <w:r w:rsidRPr="001371DD">
        <w:rPr>
          <w:i/>
          <w:sz w:val="20"/>
          <w:szCs w:val="20"/>
        </w:rPr>
        <w:t>organisasjonsdokumenter</w:t>
      </w:r>
    </w:p>
    <w:sectPr w:rsidR="0008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D46"/>
    <w:multiLevelType w:val="hybridMultilevel"/>
    <w:tmpl w:val="FD0C60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0"/>
    <w:rsid w:val="000806BD"/>
    <w:rsid w:val="00381887"/>
    <w:rsid w:val="007361C0"/>
    <w:rsid w:val="00B53BB5"/>
    <w:rsid w:val="00D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0168E-A7CB-4DE3-9016-9B32ADF1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53BB5"/>
    <w:rPr>
      <w:strike w:val="0"/>
      <w:dstrike w:val="0"/>
      <w:color w:val="0033CC"/>
      <w:u w:val="none"/>
      <w:effect w:val="none"/>
    </w:rPr>
  </w:style>
  <w:style w:type="paragraph" w:styleId="Listeavsnitt">
    <w:name w:val="List Paragraph"/>
    <w:basedOn w:val="Normal"/>
    <w:uiPriority w:val="34"/>
    <w:qFormat/>
    <w:rsid w:val="000806B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6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7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4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bygdekvinnelag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eringogsamfunn.no/getfile.php/4034764.2482.qpuptku7tnlijq/Tilskuddssatser+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Sandlund</dc:creator>
  <cp:keywords/>
  <dc:description/>
  <cp:lastModifiedBy>Einar Sandlund</cp:lastModifiedBy>
  <cp:revision>1</cp:revision>
  <dcterms:created xsi:type="dcterms:W3CDTF">2018-01-14T17:30:00Z</dcterms:created>
  <dcterms:modified xsi:type="dcterms:W3CDTF">2018-01-14T18:03:00Z</dcterms:modified>
</cp:coreProperties>
</file>