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color="ffffff" w:space="2" w:sz="8" w:val="single"/>
          <w:right w:space="0" w:sz="0" w:val="nil"/>
          <w:between w:color="ffffff" w:space="2" w:sz="8" w:val="single"/>
        </w:pBdr>
        <w:spacing w:after="160" w:line="254" w:lineRule="auto"/>
        <w:jc w:val="center"/>
        <w:rPr>
          <w:rFonts w:ascii="Calibri" w:cs="Calibri" w:eastAsia="Calibri" w:hAnsi="Calibri"/>
          <w:color w:val="9e012b"/>
          <w:sz w:val="32"/>
          <w:szCs w:val="32"/>
        </w:rPr>
      </w:pPr>
      <w:r w:rsidDel="00000000" w:rsidR="00000000" w:rsidRPr="00000000">
        <w:rPr>
          <w:rFonts w:ascii="Calibri" w:cs="Calibri" w:eastAsia="Calibri" w:hAnsi="Calibri"/>
          <w:color w:val="9e012b"/>
          <w:sz w:val="32"/>
          <w:szCs w:val="32"/>
          <w:rtl w:val="0"/>
        </w:rPr>
        <w:t xml:space="preserve">Vestfold Bygdekvinnelag inviterer til </w:t>
      </w:r>
    </w:p>
    <w:p w:rsidR="00000000" w:rsidDel="00000000" w:rsidP="00000000" w:rsidRDefault="00000000" w:rsidRPr="00000000" w14:paraId="00000002">
      <w:pPr>
        <w:pBdr>
          <w:top w:space="0" w:sz="0" w:val="nil"/>
          <w:left w:space="0" w:sz="0" w:val="nil"/>
          <w:bottom w:color="ffffff" w:space="2" w:sz="8" w:val="single"/>
          <w:right w:space="0" w:sz="0" w:val="nil"/>
          <w:between w:color="ffffff" w:space="2" w:sz="8" w:val="single"/>
        </w:pBdr>
        <w:spacing w:after="160" w:line="254" w:lineRule="auto"/>
        <w:jc w:val="center"/>
        <w:rPr>
          <w:rFonts w:ascii="Calibri" w:cs="Calibri" w:eastAsia="Calibri" w:hAnsi="Calibri"/>
          <w:color w:val="9e012b"/>
          <w:sz w:val="32"/>
          <w:szCs w:val="32"/>
        </w:rPr>
      </w:pPr>
      <w:r w:rsidDel="00000000" w:rsidR="00000000" w:rsidRPr="00000000">
        <w:rPr>
          <w:rFonts w:ascii="Calibri" w:cs="Calibri" w:eastAsia="Calibri" w:hAnsi="Calibri"/>
          <w:color w:val="9e012b"/>
          <w:sz w:val="32"/>
          <w:szCs w:val="32"/>
          <w:rtl w:val="0"/>
        </w:rPr>
        <w:t xml:space="preserve">Bygdekvinner på Hurtiglading 1. februar, kl. 10.00 -16.00 på </w:t>
      </w:r>
    </w:p>
    <w:p w:rsidR="00000000" w:rsidDel="00000000" w:rsidP="00000000" w:rsidRDefault="00000000" w:rsidRPr="00000000" w14:paraId="00000003">
      <w:pPr>
        <w:pBdr>
          <w:top w:space="0" w:sz="0" w:val="nil"/>
          <w:left w:space="0" w:sz="0" w:val="nil"/>
          <w:bottom w:color="ffffff" w:space="2" w:sz="8" w:val="single"/>
          <w:right w:space="0" w:sz="0" w:val="nil"/>
          <w:between w:color="ffffff" w:space="2" w:sz="8" w:val="single"/>
        </w:pBdr>
        <w:spacing w:after="160" w:line="254" w:lineRule="auto"/>
        <w:jc w:val="center"/>
        <w:rPr>
          <w:rFonts w:ascii="Calibri" w:cs="Calibri" w:eastAsia="Calibri" w:hAnsi="Calibri"/>
          <w:color w:val="9e012b"/>
          <w:sz w:val="20"/>
          <w:szCs w:val="20"/>
        </w:rPr>
      </w:pPr>
      <w:r w:rsidDel="00000000" w:rsidR="00000000" w:rsidRPr="00000000">
        <w:rPr>
          <w:rFonts w:ascii="Roboto" w:cs="Roboto" w:eastAsia="Roboto" w:hAnsi="Roboto"/>
          <w:color w:val="9e012b"/>
          <w:sz w:val="21"/>
          <w:szCs w:val="21"/>
          <w:highlight w:val="white"/>
          <w:rtl w:val="0"/>
        </w:rPr>
        <w:t xml:space="preserve">Kommunelokalet</w:t>
      </w:r>
      <w:r w:rsidDel="00000000" w:rsidR="00000000" w:rsidRPr="00000000">
        <w:rPr>
          <w:rFonts w:ascii="Calibri" w:cs="Calibri" w:eastAsia="Calibri" w:hAnsi="Calibri"/>
          <w:color w:val="9e012b"/>
          <w:sz w:val="32"/>
          <w:szCs w:val="32"/>
          <w:rtl w:val="0"/>
        </w:rPr>
        <w:t xml:space="preserve">, Sande</w:t>
      </w:r>
      <w:r w:rsidDel="00000000" w:rsidR="00000000" w:rsidRPr="00000000">
        <w:rPr>
          <w:rFonts w:ascii="Calibri" w:cs="Calibri" w:eastAsia="Calibri" w:hAnsi="Calibri"/>
          <w:color w:val="9e012b"/>
          <w:sz w:val="28"/>
          <w:szCs w:val="28"/>
          <w:rtl w:val="0"/>
        </w:rPr>
        <w:t xml:space="preserve"> </w:t>
      </w:r>
      <w:r w:rsidDel="00000000" w:rsidR="00000000" w:rsidRPr="00000000">
        <w:rPr>
          <w:rFonts w:ascii="Calibri" w:cs="Calibri" w:eastAsia="Calibri" w:hAnsi="Calibri"/>
          <w:color w:val="9e012b"/>
          <w:sz w:val="20"/>
          <w:szCs w:val="20"/>
          <w:rtl w:val="0"/>
        </w:rPr>
        <w:t xml:space="preserve">(</w:t>
      </w:r>
      <w:r w:rsidDel="00000000" w:rsidR="00000000" w:rsidRPr="00000000">
        <w:rPr>
          <w:rFonts w:ascii="Roboto" w:cs="Roboto" w:eastAsia="Roboto" w:hAnsi="Roboto"/>
          <w:color w:val="9e012b"/>
          <w:sz w:val="21"/>
          <w:szCs w:val="21"/>
          <w:highlight w:val="white"/>
          <w:rtl w:val="0"/>
        </w:rPr>
        <w:t xml:space="preserve">Prestegårdsalleen 8, 3070 Sande i Vestfold</w:t>
      </w:r>
      <w:r w:rsidDel="00000000" w:rsidR="00000000" w:rsidRPr="00000000">
        <w:rPr>
          <w:rFonts w:ascii="Calibri" w:cs="Calibri" w:eastAsia="Calibri" w:hAnsi="Calibri"/>
          <w:color w:val="9e012b"/>
          <w:sz w:val="20"/>
          <w:szCs w:val="20"/>
          <w:rtl w:val="0"/>
        </w:rPr>
        <w:t xml:space="preserve">)</w:t>
      </w:r>
    </w:p>
    <w:tbl>
      <w:tblPr>
        <w:tblStyle w:val="Table1"/>
        <w:tblW w:w="10920.0" w:type="dxa"/>
        <w:jc w:val="left"/>
        <w:tblInd w:w="-141.0" w:type="dxa"/>
        <w:tblLayout w:type="fixed"/>
        <w:tblLook w:val="0600"/>
      </w:tblPr>
      <w:tblGrid>
        <w:gridCol w:w="3165"/>
        <w:gridCol w:w="4773"/>
        <w:gridCol w:w="2982"/>
        <w:tblGridChange w:id="0">
          <w:tblGrid>
            <w:gridCol w:w="3165"/>
            <w:gridCol w:w="4773"/>
            <w:gridCol w:w="2982"/>
          </w:tblGrid>
        </w:tblGridChange>
      </w:tblGrid>
      <w:tr>
        <w:trPr>
          <w:cantSplit w:val="0"/>
          <w:trHeight w:val="40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04">
            <w:pPr>
              <w:widowControl w:val="0"/>
              <w:pBdr>
                <w:bottom w:color="ffffff" w:space="2" w:sz="8" w:val="single"/>
                <w:between w:color="ffffff" w:space="2" w:sz="8" w:val="single"/>
              </w:pBdr>
              <w:spacing w:before="240" w:line="240" w:lineRule="auto"/>
              <w:rPr>
                <w:rFonts w:ascii="Calibri" w:cs="Calibri" w:eastAsia="Calibri" w:hAnsi="Calibri"/>
                <w:color w:val="9e012b"/>
                <w:sz w:val="24"/>
                <w:szCs w:val="24"/>
              </w:rPr>
            </w:pPr>
            <w:r w:rsidDel="00000000" w:rsidR="00000000" w:rsidRPr="00000000">
              <w:rPr>
                <w:rFonts w:ascii="Calibri" w:cs="Calibri" w:eastAsia="Calibri" w:hAnsi="Calibri"/>
                <w:b w:val="1"/>
                <w:color w:val="9e012b"/>
                <w:sz w:val="24"/>
                <w:szCs w:val="24"/>
                <w:rtl w:val="0"/>
              </w:rPr>
              <w:t xml:space="preserve">Siri Mittet - «Den fantastiske Kaffegruten»</w:t>
            </w:r>
            <w:r w:rsidDel="00000000" w:rsidR="00000000" w:rsidRPr="00000000">
              <w:rPr>
                <w:rFonts w:ascii="Calibri" w:cs="Calibri" w:eastAsia="Calibri" w:hAnsi="Calibri"/>
                <w:color w:val="9e012b"/>
                <w:sz w:val="24"/>
                <w:szCs w:val="24"/>
                <w:rtl w:val="0"/>
              </w:rPr>
              <w:t xml:space="preserve">:Et foredrag for alle som drikker kaffe eller kjenner noen som gjør det. Hun forteller om firmaet sitt - Gruten og hva de har drevet med siden oppstarten i 2014. Du får høre om hvorfor kaffegrut er så bra og om dens mange gode egenskaper. De demonstrerer og gir konkrete tips og råd om hvordan restene av dagens kaffedose kan brukes på nyttige og kreative måter.</w:t>
            </w:r>
          </w:p>
        </w:tc>
        <w:tc>
          <w:tcPr>
            <w:shd w:fill="auto" w:val="clear"/>
            <w:tcMar>
              <w:top w:w="100.0" w:type="dxa"/>
              <w:left w:w="100.0" w:type="dxa"/>
              <w:bottom w:w="100.0" w:type="dxa"/>
              <w:right w:w="100.0" w:type="dxa"/>
            </w:tcMar>
          </w:tcPr>
          <w:p w:rsidR="00000000" w:rsidDel="00000000" w:rsidP="00000000" w:rsidRDefault="00000000" w:rsidRPr="00000000" w14:paraId="00000006">
            <w:pPr>
              <w:pBdr>
                <w:top w:space="0" w:sz="0" w:val="nil"/>
                <w:left w:space="0" w:sz="0" w:val="nil"/>
                <w:bottom w:color="ffffff" w:space="2" w:sz="8" w:val="single"/>
                <w:right w:space="0" w:sz="0" w:val="nil"/>
                <w:between w:color="ffffff" w:space="2" w:sz="8" w:val="single"/>
              </w:pBdr>
              <w:spacing w:line="240" w:lineRule="auto"/>
              <w:jc w:val="center"/>
              <w:rPr>
                <w:rFonts w:ascii="Calibri" w:cs="Calibri" w:eastAsia="Calibri" w:hAnsi="Calibri"/>
                <w:color w:val="9e012b"/>
                <w:sz w:val="20"/>
                <w:szCs w:val="20"/>
              </w:rPr>
            </w:pPr>
            <w:r w:rsidDel="00000000" w:rsidR="00000000" w:rsidRPr="00000000">
              <w:rPr>
                <w:rFonts w:ascii="Calibri" w:cs="Calibri" w:eastAsia="Calibri" w:hAnsi="Calibri"/>
                <w:color w:val="9e012b"/>
                <w:sz w:val="20"/>
                <w:szCs w:val="20"/>
              </w:rPr>
              <w:drawing>
                <wp:inline distB="114300" distT="114300" distL="114300" distR="114300">
                  <wp:extent cx="1472097" cy="1217464"/>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72097" cy="1217464"/>
                          </a:xfrm>
                          <a:prstGeom prst="rect"/>
                          <a:ln/>
                        </pic:spPr>
                      </pic:pic>
                    </a:graphicData>
                  </a:graphic>
                </wp:inline>
              </w:drawing>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color="ffffff" w:space="2" w:sz="8" w:val="single"/>
                <w:right w:space="0" w:sz="0" w:val="nil"/>
                <w:between w:color="ffffff" w:space="2" w:sz="8" w:val="single"/>
              </w:pBdr>
              <w:spacing w:line="240" w:lineRule="auto"/>
              <w:rPr>
                <w:rFonts w:ascii="Calibri" w:cs="Calibri" w:eastAsia="Calibri" w:hAnsi="Calibri"/>
                <w:color w:val="9e012b"/>
                <w:sz w:val="24"/>
                <w:szCs w:val="24"/>
              </w:rPr>
            </w:pPr>
            <w:r w:rsidDel="00000000" w:rsidR="00000000" w:rsidRPr="00000000">
              <w:rPr>
                <w:rFonts w:ascii="Calibri" w:cs="Calibri" w:eastAsia="Calibri" w:hAnsi="Calibri"/>
                <w:color w:val="9e012b"/>
                <w:sz w:val="24"/>
                <w:szCs w:val="24"/>
              </w:rPr>
              <w:drawing>
                <wp:inline distB="114300" distT="114300" distL="114300" distR="114300">
                  <wp:extent cx="1387793" cy="1464360"/>
                  <wp:effectExtent b="0" l="0" r="0" t="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87793" cy="1464360"/>
                          </a:xfrm>
                          <a:prstGeom prst="rect"/>
                          <a:ln/>
                        </pic:spPr>
                      </pic:pic>
                    </a:graphicData>
                  </a:graphic>
                </wp:inline>
              </w:drawing>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08">
            <w:pPr>
              <w:keepLines w:val="1"/>
              <w:pBdr>
                <w:bottom w:color="ffffff" w:space="2" w:sz="8" w:val="single"/>
                <w:between w:color="ffffff" w:space="2" w:sz="8" w:val="single"/>
              </w:pBdr>
              <w:shd w:fill="ffffff" w:val="clear"/>
              <w:spacing w:after="240" w:before="240" w:line="240" w:lineRule="auto"/>
              <w:jc w:val="left"/>
              <w:rPr>
                <w:rFonts w:ascii="Calibri" w:cs="Calibri" w:eastAsia="Calibri" w:hAnsi="Calibri"/>
                <w:color w:val="9e012b"/>
                <w:sz w:val="24"/>
                <w:szCs w:val="24"/>
              </w:rPr>
            </w:pPr>
            <w:r w:rsidDel="00000000" w:rsidR="00000000" w:rsidRPr="00000000">
              <w:rPr>
                <w:rFonts w:ascii="Calibri" w:cs="Calibri" w:eastAsia="Calibri" w:hAnsi="Calibri"/>
                <w:b w:val="1"/>
                <w:color w:val="9e012b"/>
                <w:sz w:val="24"/>
                <w:szCs w:val="24"/>
                <w:rtl w:val="0"/>
              </w:rPr>
              <w:t xml:space="preserve">Lars Johan Røsholt</w:t>
            </w:r>
            <w:r w:rsidDel="00000000" w:rsidR="00000000" w:rsidRPr="00000000">
              <w:rPr>
                <w:rFonts w:ascii="Calibri" w:cs="Calibri" w:eastAsia="Calibri" w:hAnsi="Calibri"/>
                <w:color w:val="9e012b"/>
                <w:sz w:val="24"/>
                <w:szCs w:val="24"/>
                <w:rtl w:val="0"/>
              </w:rPr>
              <w:t xml:space="preserve"> er kokk, nå jobber han som Produktansvarlig / Fagkonsulent hos Norrek i Brunlanes. Han vil fortelle oss hvorfor frosne grønnsaker høstet fra  lokale gårder i nærområdet  er bra, og hvordan vi tilbereder dem på best måte.  Lars Johan vil også tilberede lunch for oss</w:t>
            </w:r>
          </w:p>
          <w:p w:rsidR="00000000" w:rsidDel="00000000" w:rsidP="00000000" w:rsidRDefault="00000000" w:rsidRPr="00000000" w14:paraId="00000009">
            <w:pPr>
              <w:keepLines w:val="1"/>
              <w:pBdr>
                <w:bottom w:color="ffffff" w:space="2" w:sz="8" w:val="single"/>
                <w:between w:color="ffffff" w:space="2" w:sz="8" w:val="single"/>
              </w:pBdr>
              <w:shd w:fill="ffffff" w:val="clear"/>
              <w:spacing w:line="240" w:lineRule="auto"/>
              <w:jc w:val="left"/>
              <w:rPr>
                <w:rFonts w:ascii="Calibri" w:cs="Calibri" w:eastAsia="Calibri" w:hAnsi="Calibri"/>
                <w:color w:val="9e012b"/>
                <w:sz w:val="24"/>
                <w:szCs w:val="24"/>
              </w:rPr>
            </w:pPr>
            <w:r w:rsidDel="00000000" w:rsidR="00000000" w:rsidRPr="00000000">
              <w:rPr>
                <w:rtl w:val="0"/>
              </w:rPr>
            </w:r>
          </w:p>
          <w:p w:rsidR="00000000" w:rsidDel="00000000" w:rsidP="00000000" w:rsidRDefault="00000000" w:rsidRPr="00000000" w14:paraId="0000000A">
            <w:pPr>
              <w:keepLines w:val="1"/>
              <w:pBdr>
                <w:top w:space="0" w:sz="0" w:val="nil"/>
                <w:left w:space="0" w:sz="0" w:val="nil"/>
                <w:bottom w:color="ffffff" w:space="2" w:sz="8" w:val="single"/>
                <w:right w:space="0" w:sz="0" w:val="nil"/>
                <w:between w:color="ffffff" w:space="2" w:sz="8" w:val="single"/>
              </w:pBdr>
              <w:shd w:fill="ffffff" w:val="clear"/>
              <w:spacing w:line="240" w:lineRule="auto"/>
              <w:jc w:val="center"/>
              <w:rPr>
                <w:rFonts w:ascii="Calibri" w:cs="Calibri" w:eastAsia="Calibri" w:hAnsi="Calibri"/>
                <w:color w:val="9e012b"/>
                <w:sz w:val="24"/>
                <w:szCs w:val="24"/>
              </w:rPr>
            </w:pPr>
            <w:r w:rsidDel="00000000" w:rsidR="00000000" w:rsidRPr="00000000">
              <w:rPr>
                <w:rtl w:val="0"/>
              </w:rPr>
            </w:r>
          </w:p>
        </w:tc>
      </w:tr>
      <w:tr>
        <w:trPr>
          <w:cantSplit w:val="0"/>
          <w:trHeight w:val="2099"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0C">
            <w:pPr>
              <w:pBdr>
                <w:bottom w:color="ffffff" w:space="2" w:sz="8" w:val="single"/>
                <w:between w:color="ffffff" w:space="2" w:sz="8" w:val="single"/>
              </w:pBdr>
              <w:spacing w:after="240" w:before="240" w:line="240" w:lineRule="auto"/>
              <w:jc w:val="left"/>
              <w:rPr>
                <w:rFonts w:ascii="Calibri" w:cs="Calibri" w:eastAsia="Calibri" w:hAnsi="Calibri"/>
                <w:color w:val="9e012b"/>
                <w:sz w:val="24"/>
                <w:szCs w:val="24"/>
              </w:rPr>
            </w:pPr>
            <w:r w:rsidDel="00000000" w:rsidR="00000000" w:rsidRPr="00000000">
              <w:rPr>
                <w:rFonts w:ascii="Calibri" w:cs="Calibri" w:eastAsia="Calibri" w:hAnsi="Calibri"/>
                <w:b w:val="1"/>
                <w:color w:val="9e012b"/>
                <w:sz w:val="24"/>
                <w:szCs w:val="24"/>
                <w:rtl w:val="0"/>
              </w:rPr>
              <w:t xml:space="preserve">Aina Bartmann</w:t>
            </w:r>
            <w:r w:rsidDel="00000000" w:rsidR="00000000" w:rsidRPr="00000000">
              <w:rPr>
                <w:rFonts w:ascii="Calibri" w:cs="Calibri" w:eastAsia="Calibri" w:hAnsi="Calibri"/>
                <w:color w:val="9e012b"/>
                <w:sz w:val="24"/>
                <w:szCs w:val="24"/>
                <w:rtl w:val="0"/>
              </w:rPr>
              <w:t xml:space="preserve"> er leder av GMO-nettverket Hva er GMO og hva betyr det for meg?  Aina er en engasjert og aktiv dame som har hatt mange spennende jobber og styreverv,  Hun var geitebonde i Lyngen i Troms i 15 år, leder av Norsk Bonde- og Småbrukarlag, medlem av Bioteknologinemnda,daglig leder i Stiftelsen Bondens marked Norge</w:t>
            </w:r>
            <w:r w:rsidDel="00000000" w:rsidR="00000000" w:rsidRPr="00000000">
              <w:rPr>
                <w:rFonts w:ascii="Calibri" w:cs="Calibri" w:eastAsia="Calibri" w:hAnsi="Calibri"/>
                <w:color w:val="1155cc"/>
                <w:sz w:val="24"/>
                <w:szCs w:val="24"/>
                <w:u w:val="single"/>
                <w:rtl w:val="0"/>
              </w:rPr>
              <w:t xml:space="preserve">.</w:t>
            </w:r>
            <w:r w:rsidDel="00000000" w:rsidR="00000000" w:rsidRPr="00000000">
              <w:rPr>
                <w:rFonts w:ascii="Calibri" w:cs="Calibri" w:eastAsia="Calibri" w:hAnsi="Calibri"/>
                <w:color w:val="9e012b"/>
                <w:sz w:val="24"/>
                <w:szCs w:val="24"/>
                <w:rtl w:val="0"/>
              </w:rPr>
              <w:t xml:space="preserve"> Dette og mer skal vi få høre mer om i en samtale med </w:t>
            </w:r>
            <w:r w:rsidDel="00000000" w:rsidR="00000000" w:rsidRPr="00000000">
              <w:rPr>
                <w:rFonts w:ascii="Calibri" w:cs="Calibri" w:eastAsia="Calibri" w:hAnsi="Calibri"/>
                <w:b w:val="1"/>
                <w:color w:val="9e012b"/>
                <w:sz w:val="24"/>
                <w:szCs w:val="24"/>
                <w:rtl w:val="0"/>
              </w:rPr>
              <w:t xml:space="preserve">Kari Frank</w:t>
            </w:r>
            <w:r w:rsidDel="00000000" w:rsidR="00000000" w:rsidRPr="00000000">
              <w:rPr>
                <w:rFonts w:ascii="Calibri" w:cs="Calibri" w:eastAsia="Calibri" w:hAnsi="Calibri"/>
                <w:color w:val="9e012b"/>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0E">
            <w:pPr>
              <w:pBdr>
                <w:top w:space="0" w:sz="0" w:val="nil"/>
                <w:left w:space="0" w:sz="0" w:val="nil"/>
                <w:bottom w:color="ffffff" w:space="2" w:sz="8" w:val="single"/>
                <w:right w:space="0" w:sz="0" w:val="nil"/>
                <w:between w:color="ffffff" w:space="2" w:sz="8" w:val="single"/>
              </w:pBdr>
              <w:spacing w:line="254" w:lineRule="auto"/>
              <w:rPr>
                <w:rFonts w:ascii="Calibri" w:cs="Calibri" w:eastAsia="Calibri" w:hAnsi="Calibri"/>
                <w:color w:val="9e012b"/>
                <w:sz w:val="20"/>
                <w:szCs w:val="20"/>
              </w:rPr>
            </w:pPr>
            <w:r w:rsidDel="00000000" w:rsidR="00000000" w:rsidRPr="00000000">
              <w:rPr>
                <w:rFonts w:ascii="Calibri" w:cs="Calibri" w:eastAsia="Calibri" w:hAnsi="Calibri"/>
                <w:b w:val="1"/>
                <w:color w:val="9e012b"/>
                <w:sz w:val="28"/>
                <w:szCs w:val="28"/>
              </w:rPr>
              <w:drawing>
                <wp:inline distB="114300" distT="114300" distL="114300" distR="114300">
                  <wp:extent cx="1292543" cy="1283868"/>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292543" cy="128386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F">
      <w:pPr>
        <w:pBdr>
          <w:top w:space="0" w:sz="0" w:val="nil"/>
          <w:left w:space="0" w:sz="0" w:val="nil"/>
          <w:bottom w:color="ffffff" w:space="2" w:sz="8" w:val="single"/>
          <w:right w:space="0" w:sz="0" w:val="nil"/>
          <w:between w:color="ffffff" w:space="2" w:sz="8" w:val="single"/>
        </w:pBdr>
        <w:spacing w:after="160" w:line="254" w:lineRule="auto"/>
        <w:ind w:left="-141" w:right="-871" w:firstLine="0"/>
        <w:jc w:val="center"/>
        <w:rPr>
          <w:b w:val="1"/>
          <w:color w:val="9e012b"/>
          <w:sz w:val="20"/>
          <w:szCs w:val="20"/>
        </w:rPr>
      </w:pPr>
      <w:r w:rsidDel="00000000" w:rsidR="00000000" w:rsidRPr="00000000">
        <w:rPr>
          <w:rtl w:val="0"/>
        </w:rPr>
      </w:r>
    </w:p>
    <w:p w:rsidR="00000000" w:rsidDel="00000000" w:rsidP="00000000" w:rsidRDefault="00000000" w:rsidRPr="00000000" w14:paraId="00000010">
      <w:pPr>
        <w:pBdr>
          <w:top w:space="0" w:sz="0" w:val="nil"/>
          <w:left w:space="0" w:sz="0" w:val="nil"/>
          <w:bottom w:color="ffffff" w:space="2" w:sz="8" w:val="single"/>
          <w:right w:space="0" w:sz="0" w:val="nil"/>
          <w:between w:color="ffffff" w:space="2" w:sz="8" w:val="single"/>
        </w:pBdr>
        <w:spacing w:after="160" w:line="254" w:lineRule="auto"/>
        <w:jc w:val="center"/>
        <w:rPr>
          <w:rFonts w:ascii="Calibri" w:cs="Calibri" w:eastAsia="Calibri" w:hAnsi="Calibri"/>
          <w:b w:val="1"/>
          <w:color w:val="9e012b"/>
          <w:sz w:val="28"/>
          <w:szCs w:val="28"/>
        </w:rPr>
      </w:pPr>
      <w:r w:rsidDel="00000000" w:rsidR="00000000" w:rsidRPr="00000000">
        <w:rPr>
          <w:rFonts w:ascii="Calibri" w:cs="Calibri" w:eastAsia="Calibri" w:hAnsi="Calibri"/>
          <w:b w:val="1"/>
          <w:color w:val="9e012b"/>
          <w:sz w:val="28"/>
          <w:szCs w:val="28"/>
          <w:rtl w:val="0"/>
        </w:rPr>
        <w:t xml:space="preserve">Det blir servert rundstykker ved ankomst, lunch, kaffe og kaker.</w:t>
      </w:r>
    </w:p>
    <w:p w:rsidR="00000000" w:rsidDel="00000000" w:rsidP="00000000" w:rsidRDefault="00000000" w:rsidRPr="00000000" w14:paraId="00000011">
      <w:pPr>
        <w:pBdr>
          <w:top w:space="0" w:sz="0" w:val="nil"/>
          <w:left w:space="0" w:sz="0" w:val="nil"/>
          <w:bottom w:color="ffffff" w:space="2" w:sz="8" w:val="single"/>
          <w:right w:space="0" w:sz="0" w:val="nil"/>
          <w:between w:color="ffffff" w:space="2" w:sz="8" w:val="single"/>
        </w:pBdr>
        <w:spacing w:after="160" w:line="254" w:lineRule="auto"/>
        <w:jc w:val="center"/>
        <w:rPr>
          <w:rFonts w:ascii="Calibri" w:cs="Calibri" w:eastAsia="Calibri" w:hAnsi="Calibri"/>
          <w:b w:val="1"/>
          <w:color w:val="9e012b"/>
          <w:sz w:val="28"/>
          <w:szCs w:val="28"/>
        </w:rPr>
      </w:pPr>
      <w:r w:rsidDel="00000000" w:rsidR="00000000" w:rsidRPr="00000000">
        <w:rPr>
          <w:rFonts w:ascii="Calibri" w:cs="Calibri" w:eastAsia="Calibri" w:hAnsi="Calibri"/>
          <w:b w:val="1"/>
          <w:color w:val="9e012b"/>
          <w:sz w:val="28"/>
          <w:szCs w:val="28"/>
          <w:rtl w:val="0"/>
        </w:rPr>
        <w:t xml:space="preserve"> Gi beskjed om du har noen allergier!</w:t>
      </w:r>
    </w:p>
    <w:p w:rsidR="00000000" w:rsidDel="00000000" w:rsidP="00000000" w:rsidRDefault="00000000" w:rsidRPr="00000000" w14:paraId="00000012">
      <w:pPr>
        <w:pBdr>
          <w:top w:space="0" w:sz="0" w:val="nil"/>
          <w:left w:space="0" w:sz="0" w:val="nil"/>
          <w:bottom w:color="ffffff" w:space="2" w:sz="8" w:val="single"/>
          <w:right w:space="0" w:sz="0" w:val="nil"/>
          <w:between w:color="ffffff" w:space="2" w:sz="8" w:val="single"/>
        </w:pBdr>
        <w:spacing w:after="160" w:line="254" w:lineRule="auto"/>
        <w:jc w:val="center"/>
        <w:rPr>
          <w:rFonts w:ascii="Calibri" w:cs="Calibri" w:eastAsia="Calibri" w:hAnsi="Calibri"/>
          <w:b w:val="1"/>
          <w:color w:val="9e012b"/>
          <w:sz w:val="28"/>
          <w:szCs w:val="28"/>
        </w:rPr>
      </w:pPr>
      <w:r w:rsidDel="00000000" w:rsidR="00000000" w:rsidRPr="00000000">
        <w:rPr>
          <w:rtl w:val="0"/>
        </w:rPr>
      </w:r>
    </w:p>
    <w:tbl>
      <w:tblPr>
        <w:tblStyle w:val="Table2"/>
        <w:tblW w:w="6041.0" w:type="dxa"/>
        <w:jc w:val="left"/>
        <w:tblInd w:w="-108.0" w:type="dxa"/>
        <w:tblLayout w:type="fixed"/>
        <w:tblLook w:val="0400"/>
      </w:tblPr>
      <w:tblGrid>
        <w:gridCol w:w="3020"/>
        <w:gridCol w:w="3021"/>
        <w:tblGridChange w:id="0">
          <w:tblGrid>
            <w:gridCol w:w="3020"/>
            <w:gridCol w:w="302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108.0" w:type="dxa"/>
              <w:bottom w:w="0.0" w:type="dxa"/>
              <w:right w:w="108.0" w:type="dxa"/>
            </w:tcMar>
          </w:tcPr>
          <w:p w:rsidR="00000000" w:rsidDel="00000000" w:rsidP="00000000" w:rsidRDefault="00000000" w:rsidRPr="00000000" w14:paraId="00000013">
            <w:pPr>
              <w:rPr>
                <w:color w:val="9e012b"/>
                <w:sz w:val="28"/>
                <w:szCs w:val="28"/>
              </w:rPr>
            </w:pPr>
            <w:r w:rsidDel="00000000" w:rsidR="00000000" w:rsidRPr="00000000">
              <w:rPr>
                <w:rFonts w:ascii="Calibri" w:cs="Calibri" w:eastAsia="Calibri" w:hAnsi="Calibri"/>
                <w:color w:val="9e012b"/>
                <w:sz w:val="28"/>
                <w:szCs w:val="28"/>
                <w:rtl w:val="0"/>
              </w:rPr>
              <w:t xml:space="preserve">Påmeldingsfrist 21/1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108.0" w:type="dxa"/>
              <w:bottom w:w="0.0" w:type="dxa"/>
              <w:right w:w="108.0" w:type="dxa"/>
            </w:tcMar>
          </w:tcPr>
          <w:p w:rsidR="00000000" w:rsidDel="00000000" w:rsidP="00000000" w:rsidRDefault="00000000" w:rsidRPr="00000000" w14:paraId="00000014">
            <w:pPr>
              <w:rPr>
                <w:color w:val="9e012b"/>
                <w:sz w:val="28"/>
                <w:szCs w:val="28"/>
              </w:rPr>
            </w:pPr>
            <w:r w:rsidDel="00000000" w:rsidR="00000000" w:rsidRPr="00000000">
              <w:rPr>
                <w:rtl w:val="0"/>
              </w:rPr>
            </w:r>
          </w:p>
        </w:tc>
      </w:tr>
    </w:tbl>
    <w:p w:rsidR="00000000" w:rsidDel="00000000" w:rsidP="00000000" w:rsidRDefault="00000000" w:rsidRPr="00000000" w14:paraId="00000015">
      <w:pPr>
        <w:rPr>
          <w:rFonts w:ascii="Calibri" w:cs="Calibri" w:eastAsia="Calibri" w:hAnsi="Calibri"/>
          <w:color w:val="9e012b"/>
          <w:sz w:val="28"/>
          <w:szCs w:val="28"/>
        </w:rPr>
      </w:pPr>
      <w:r w:rsidDel="00000000" w:rsidR="00000000" w:rsidRPr="00000000">
        <w:rPr>
          <w:rFonts w:ascii="Calibri" w:cs="Calibri" w:eastAsia="Calibri" w:hAnsi="Calibri"/>
          <w:color w:val="9e012b"/>
          <w:sz w:val="28"/>
          <w:szCs w:val="28"/>
          <w:rtl w:val="0"/>
        </w:rPr>
        <w:t xml:space="preserve">Pris 450,- </w:t>
      </w:r>
    </w:p>
    <w:p w:rsidR="00000000" w:rsidDel="00000000" w:rsidP="00000000" w:rsidRDefault="00000000" w:rsidRPr="00000000" w14:paraId="00000016">
      <w:pPr>
        <w:rPr>
          <w:rFonts w:ascii="Calibri" w:cs="Calibri" w:eastAsia="Calibri" w:hAnsi="Calibri"/>
          <w:color w:val="9e012b"/>
          <w:sz w:val="28"/>
          <w:szCs w:val="28"/>
        </w:rPr>
      </w:pPr>
      <w:r w:rsidDel="00000000" w:rsidR="00000000" w:rsidRPr="00000000">
        <w:rPr>
          <w:rtl w:val="0"/>
        </w:rPr>
      </w:r>
    </w:p>
    <w:p w:rsidR="00000000" w:rsidDel="00000000" w:rsidP="00000000" w:rsidRDefault="00000000" w:rsidRPr="00000000" w14:paraId="00000017">
      <w:pPr>
        <w:rPr>
          <w:rFonts w:ascii="Calibri" w:cs="Calibri" w:eastAsia="Calibri" w:hAnsi="Calibri"/>
          <w:color w:val="9e012b"/>
          <w:sz w:val="28"/>
          <w:szCs w:val="28"/>
        </w:rPr>
      </w:pPr>
      <w:r w:rsidDel="00000000" w:rsidR="00000000" w:rsidRPr="00000000">
        <w:rPr>
          <w:rFonts w:ascii="Calibri" w:cs="Calibri" w:eastAsia="Calibri" w:hAnsi="Calibri"/>
          <w:color w:val="9e012b"/>
          <w:sz w:val="28"/>
          <w:szCs w:val="28"/>
          <w:rtl w:val="0"/>
        </w:rPr>
        <w:t xml:space="preserve">Betaling = Påmelding                                                       Betaling til kontonr: 2470 14 04625</w:t>
      </w:r>
      <w:r w:rsidDel="00000000" w:rsidR="00000000" w:rsidRPr="00000000">
        <w:rPr>
          <w:rFonts w:ascii="Calibri" w:cs="Calibri" w:eastAsia="Calibri" w:hAnsi="Calibri"/>
          <w:color w:val="9e012b"/>
          <w:sz w:val="24"/>
          <w:szCs w:val="24"/>
          <w:rtl w:val="0"/>
        </w:rPr>
        <w:t xml:space="preserve">  </w:t>
      </w:r>
      <w:r w:rsidDel="00000000" w:rsidR="00000000" w:rsidRPr="00000000">
        <w:rPr>
          <w:rtl w:val="0"/>
        </w:rPr>
      </w:r>
    </w:p>
    <w:sectPr>
      <w:headerReference r:id="rId10" w:type="default"/>
      <w:pgSz w:h="16834" w:w="11909" w:orient="portrait"/>
      <w:pgMar w:bottom="510" w:top="1440" w:left="567" w:right="1440" w:header="17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tabs>
        <w:tab w:val="center" w:leader="none" w:pos="4536"/>
        <w:tab w:val="right" w:leader="none" w:pos="9072"/>
      </w:tabs>
      <w:spacing w:line="240" w:lineRule="auto"/>
      <w:jc w:val="center"/>
      <w:rPr/>
    </w:pPr>
    <w:r w:rsidDel="00000000" w:rsidR="00000000" w:rsidRPr="00000000">
      <w:rPr>
        <w:rFonts w:ascii="Calibri" w:cs="Calibri" w:eastAsia="Calibri" w:hAnsi="Calibri"/>
      </w:rPr>
      <w:drawing>
        <wp:inline distB="0" distT="0" distL="0" distR="0">
          <wp:extent cx="1727283" cy="1725481"/>
          <wp:effectExtent b="0" l="0" r="0" t="0"/>
          <wp:docPr descr="Logo&#10;&#10;Description automatically generated" id="7" name="image2.png"/>
          <a:graphic>
            <a:graphicData uri="http://schemas.openxmlformats.org/drawingml/2006/picture">
              <pic:pic>
                <pic:nvPicPr>
                  <pic:cNvPr descr="Logo&#10;&#10;Description automatically generated" id="0" name="image2.png"/>
                  <pic:cNvPicPr preferRelativeResize="0"/>
                </pic:nvPicPr>
                <pic:blipFill>
                  <a:blip r:embed="rId1"/>
                  <a:srcRect b="0" l="0" r="0" t="0"/>
                  <a:stretch>
                    <a:fillRect/>
                  </a:stretch>
                </pic:blipFill>
                <pic:spPr>
                  <a:xfrm>
                    <a:off x="0" y="0"/>
                    <a:ext cx="1727283" cy="172548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qMzMLVPJ/FABtI25ZGArL3oh5g==">CgMxLjA4AHIhMXVJYnJPZmQtcVJBNU9wY193eFpJWE9aUzVtNXBlMmlY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